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Lavori pubblici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Opere e Lavori pubblici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Perizie di lavori in economia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 richiedere perizie di lavoro in economia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50/2016 - D.M. 24 ottobre 2014 - Procedura e schemi tipo per la redazione e pubblicazione del programma triennale, dei suoi aggiornamenti annuali e dell'elenco annuale dei lavori pubblici, e per la redazione e pubblicazione del programma annuale per l'acquisizione di beni e servizi - Regolamento per servizi, forniture e lavori in economia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espresso, determina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